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FB" w:rsidRPr="00783DFB" w:rsidRDefault="00783DFB" w:rsidP="00783DFB">
      <w:r w:rsidRPr="00783DFB">
        <w:t>«БИБЛИОТЕКА ТЕРРИТОРИЯ ТОЛЕРАНТНОСТИ»</w:t>
      </w:r>
    </w:p>
    <w:p w:rsidR="00783DFB" w:rsidRPr="00783DFB" w:rsidRDefault="00783DFB" w:rsidP="00783DFB">
      <w:r w:rsidRPr="00783DFB">
        <w:t>Форма проведения : Круглый стол.</w:t>
      </w:r>
    </w:p>
    <w:p w:rsidR="00783DFB" w:rsidRPr="00783DFB" w:rsidRDefault="00783DFB" w:rsidP="00783DFB">
      <w:r w:rsidRPr="00783DFB">
        <w:t>Обоснование выбора формы проведения: Данная форма довольно часто используется в современной школе. Такие занятия представляют из себя беседу по теме или проблеме, которая интересна детям. Школьники учатся активно обсуждать услышанное, задавать вопросы, высказывать своё мнение. Неотъемлемым преимуществом является отказ от строгой академичности: дети видят друг друга, замечают реакцию одноклассников на свои высказывания, звучит спонтанная речь, учащиеся, желающие высказаться, могут не поднимать руку, в случае затруднения или ошибки ученик не будет наказан плохой оценкой. Этот тип позволяет учителю получить картину того, насколько хорошо развиты речевые умения школьников, в каком направлении следует вести дальнейшую работу.</w:t>
      </w:r>
    </w:p>
    <w:p w:rsidR="00783DFB" w:rsidRPr="00783DFB" w:rsidRDefault="00783DFB" w:rsidP="00783DFB">
      <w:r w:rsidRPr="00783DFB">
        <w:t>Обоснование выбора темы: Эта тема является актуальной в нынешнее время. Жители Крыма должны выполнять идею добрососедства .</w:t>
      </w:r>
    </w:p>
    <w:p w:rsidR="00783DFB" w:rsidRPr="00783DFB" w:rsidRDefault="00783DFB" w:rsidP="00783DFB">
      <w:r w:rsidRPr="00783DFB">
        <w:t>Цель: Воспитание нравственных ценностей.</w:t>
      </w:r>
    </w:p>
    <w:p w:rsidR="00783DFB" w:rsidRPr="00783DFB" w:rsidRDefault="00783DFB" w:rsidP="00783DFB">
      <w:r w:rsidRPr="00783DFB">
        <w:t>Задачи:</w:t>
      </w:r>
    </w:p>
    <w:p w:rsidR="00783DFB" w:rsidRPr="00783DFB" w:rsidRDefault="00783DFB" w:rsidP="00783DFB">
      <w:r w:rsidRPr="00783DFB">
        <w:t>·                        Дать детям представление о толерантности;</w:t>
      </w:r>
    </w:p>
    <w:p w:rsidR="00783DFB" w:rsidRPr="00783DFB" w:rsidRDefault="00783DFB" w:rsidP="00783DFB">
      <w:r w:rsidRPr="00783DFB">
        <w:t>·                        Расширить и закрепить представление детей о доброте;</w:t>
      </w:r>
    </w:p>
    <w:p w:rsidR="00783DFB" w:rsidRPr="00783DFB" w:rsidRDefault="00783DFB" w:rsidP="00783DFB">
      <w:r w:rsidRPr="00783DFB">
        <w:t>·                        Сформировать толерантное поведение учащихся. </w:t>
      </w:r>
    </w:p>
    <w:p w:rsidR="00783DFB" w:rsidRPr="00783DFB" w:rsidRDefault="00783DFB" w:rsidP="00783DFB">
      <w:r w:rsidRPr="00783DFB">
        <w:t>Предварительная работа: распределение вопросов и инструктаж к подготовке к ним.</w:t>
      </w:r>
    </w:p>
    <w:p w:rsidR="00783DFB" w:rsidRPr="00783DFB" w:rsidRDefault="00783DFB" w:rsidP="00783DFB">
      <w:r w:rsidRPr="00783DFB">
        <w:t>Оборудование: песочные часы, карточки с заданими, мультимедийный проектор.</w:t>
      </w:r>
    </w:p>
    <w:p w:rsidR="00783DFB" w:rsidRPr="00783DFB" w:rsidRDefault="00783DFB" w:rsidP="00783DFB">
      <w:r w:rsidRPr="00783DFB">
        <w:t>         Правила для участников:</w:t>
      </w:r>
    </w:p>
    <w:p w:rsidR="00783DFB" w:rsidRPr="00783DFB" w:rsidRDefault="00783DFB" w:rsidP="00783DFB">
      <w:r w:rsidRPr="00783DFB">
        <w:t>·                        Давать конкретный ответ на вопрос.</w:t>
      </w:r>
    </w:p>
    <w:p w:rsidR="00783DFB" w:rsidRPr="00783DFB" w:rsidRDefault="00783DFB" w:rsidP="00783DFB">
      <w:r w:rsidRPr="00783DFB">
        <w:t>·                        Исключить детали, которые не являются необходимыми.</w:t>
      </w:r>
    </w:p>
    <w:p w:rsidR="00783DFB" w:rsidRPr="00783DFB" w:rsidRDefault="00783DFB" w:rsidP="00783DFB">
      <w:r w:rsidRPr="00783DFB">
        <w:t>·                        Не уклоняться от темы.</w:t>
      </w:r>
    </w:p>
    <w:p w:rsidR="00783DFB" w:rsidRPr="00783DFB" w:rsidRDefault="00783DFB" w:rsidP="00783DFB">
      <w:r w:rsidRPr="00783DFB">
        <w:t>·                        Использовать понятную речь для зрителей .</w:t>
      </w:r>
    </w:p>
    <w:p w:rsidR="00783DFB" w:rsidRPr="00783DFB" w:rsidRDefault="00783DFB" w:rsidP="00783DFB">
      <w:r w:rsidRPr="00783DFB">
        <w:t>Вопросы для обсуждения:</w:t>
      </w:r>
    </w:p>
    <w:p w:rsidR="00783DFB" w:rsidRPr="00783DFB" w:rsidRDefault="00783DFB" w:rsidP="00783DFB">
      <w:r w:rsidRPr="00783DFB">
        <w:t>1.                     Что такое толерантность?</w:t>
      </w:r>
    </w:p>
    <w:p w:rsidR="00783DFB" w:rsidRPr="00783DFB" w:rsidRDefault="00783DFB" w:rsidP="00783DFB">
      <w:r w:rsidRPr="00783DFB">
        <w:t>2.                     Почему библиотека является территорией толерантности?</w:t>
      </w:r>
    </w:p>
    <w:p w:rsidR="00783DFB" w:rsidRPr="00783DFB" w:rsidRDefault="00783DFB" w:rsidP="00783DFB">
      <w:r w:rsidRPr="00783DFB">
        <w:t>3.                     Идея терпимости в художественной литературе.</w:t>
      </w:r>
    </w:p>
    <w:p w:rsidR="00783DFB" w:rsidRPr="00783DFB" w:rsidRDefault="00783DFB" w:rsidP="00783DFB">
      <w:r w:rsidRPr="00783DFB">
        <w:t>4.                     Профессиональная этика библиотекаря.</w:t>
      </w:r>
    </w:p>
    <w:p w:rsidR="00783DFB" w:rsidRPr="00783DFB" w:rsidRDefault="00783DFB" w:rsidP="00783DFB">
      <w:r w:rsidRPr="00783DFB">
        <w:t>5.                     Качества библиотекаря.</w:t>
      </w:r>
    </w:p>
    <w:p w:rsidR="00783DFB" w:rsidRPr="00783DFB" w:rsidRDefault="00783DFB" w:rsidP="00783DFB">
      <w:r w:rsidRPr="00783DFB">
        <w:t>6.                     правила толерантного общения.</w:t>
      </w:r>
    </w:p>
    <w:p w:rsidR="00783DFB" w:rsidRPr="00783DFB" w:rsidRDefault="00783DFB" w:rsidP="00783DFB">
      <w:r w:rsidRPr="00783DFB">
        <w:lastRenderedPageBreak/>
        <w:t> </w:t>
      </w:r>
    </w:p>
    <w:p w:rsidR="00783DFB" w:rsidRPr="00783DFB" w:rsidRDefault="00783DFB" w:rsidP="00783DFB">
      <w:r w:rsidRPr="00783DFB">
        <w:t> </w:t>
      </w:r>
    </w:p>
    <w:p w:rsidR="00783DFB" w:rsidRPr="00783DFB" w:rsidRDefault="00783DFB" w:rsidP="00783DFB">
      <w:r w:rsidRPr="00783DFB">
        <w:t>Ответы детей:</w:t>
      </w:r>
    </w:p>
    <w:p w:rsidR="00783DFB" w:rsidRPr="00783DFB" w:rsidRDefault="00783DFB" w:rsidP="00783DFB">
      <w:r w:rsidRPr="00783DFB">
        <w:t>1) Что такое толерантность?</w:t>
      </w:r>
    </w:p>
    <w:p w:rsidR="00783DFB" w:rsidRPr="00783DFB" w:rsidRDefault="00783DFB" w:rsidP="00783DFB">
      <w:r w:rsidRPr="00783DFB">
        <w:t>Толерантность:</w:t>
      </w:r>
    </w:p>
    <w:p w:rsidR="00783DFB" w:rsidRPr="00783DFB" w:rsidRDefault="00783DFB" w:rsidP="00783DFB">
      <w:r w:rsidRPr="00783DFB">
        <w:t>•   это способность услышать и понять другого человека;</w:t>
      </w:r>
    </w:p>
    <w:p w:rsidR="00783DFB" w:rsidRPr="00783DFB" w:rsidRDefault="00783DFB" w:rsidP="00783DFB">
      <w:r w:rsidRPr="00783DFB">
        <w:t>•  устойчивость к стрессам и конфликтам;</w:t>
      </w:r>
    </w:p>
    <w:p w:rsidR="00783DFB" w:rsidRPr="00783DFB" w:rsidRDefault="00783DFB" w:rsidP="00783DFB">
      <w:r w:rsidRPr="00783DFB">
        <w:t>•  терпимость по отношению к  ближнему.</w:t>
      </w:r>
    </w:p>
    <w:p w:rsidR="00783DFB" w:rsidRPr="00783DFB" w:rsidRDefault="00783DFB" w:rsidP="00783DFB">
      <w:r w:rsidRPr="00783DFB">
        <w:t>2) Почему библиотека является территорией толерантности?</w:t>
      </w:r>
    </w:p>
    <w:p w:rsidR="00783DFB" w:rsidRPr="00783DFB" w:rsidRDefault="00783DFB" w:rsidP="00783DFB">
      <w:r w:rsidRPr="00783DFB">
        <w:t>Именно библиотека имеет возможность вести толерантный и уважительный рассказ  о других  культурах, традициях, взглядах. других людей, непохожих на нас. Мы можем делать то, что не могут сделать политики. Не потому, что они плохие, а потому, что скованы определенными рамками, другими задачами. А мы можем вести свободный и равноправный диалог культур. Любая библиотека – территория толерантности».</w:t>
      </w:r>
    </w:p>
    <w:p w:rsidR="00783DFB" w:rsidRPr="00783DFB" w:rsidRDefault="00783DFB" w:rsidP="00783DFB">
      <w:r w:rsidRPr="00783DFB">
        <w:t>3) Идея терпимости в художественной литературе.</w:t>
      </w:r>
    </w:p>
    <w:p w:rsidR="00783DFB" w:rsidRPr="00783DFB" w:rsidRDefault="00783DFB" w:rsidP="00783DFB">
      <w:r w:rsidRPr="00783DFB">
        <w:t>Список литературы:</w:t>
      </w:r>
    </w:p>
    <w:p w:rsidR="00783DFB" w:rsidRPr="00783DFB" w:rsidRDefault="00783DFB" w:rsidP="00783DFB">
      <w:r w:rsidRPr="00783DFB">
        <w:t>1.                     Л.Толстой «Кавказский пленник»;</w:t>
      </w:r>
    </w:p>
    <w:p w:rsidR="00783DFB" w:rsidRPr="00783DFB" w:rsidRDefault="00783DFB" w:rsidP="00783DFB">
      <w:r w:rsidRPr="00783DFB">
        <w:t>2.                     В.Драгунский «Друг детства»;</w:t>
      </w:r>
    </w:p>
    <w:p w:rsidR="00783DFB" w:rsidRPr="00783DFB" w:rsidRDefault="00783DFB" w:rsidP="00783DFB">
      <w:r w:rsidRPr="00783DFB">
        <w:t>3.                     С.Маршак «Кошкин дом»:</w:t>
      </w:r>
    </w:p>
    <w:p w:rsidR="00783DFB" w:rsidRPr="00783DFB" w:rsidRDefault="00783DFB" w:rsidP="00783DFB">
      <w:r w:rsidRPr="00783DFB">
        <w:t>4.                     А.Резников «приключения кота Леопольда»;</w:t>
      </w:r>
    </w:p>
    <w:p w:rsidR="00783DFB" w:rsidRPr="00783DFB" w:rsidRDefault="00783DFB" w:rsidP="00783DFB">
      <w:r w:rsidRPr="00783DFB">
        <w:t>5.                     Портер «Полианна»;</w:t>
      </w:r>
    </w:p>
    <w:p w:rsidR="00783DFB" w:rsidRPr="00783DFB" w:rsidRDefault="00783DFB" w:rsidP="00783DFB">
      <w:r w:rsidRPr="00783DFB">
        <w:t>6.                     В.Железников «Чучело»;</w:t>
      </w:r>
    </w:p>
    <w:p w:rsidR="00783DFB" w:rsidRPr="00783DFB" w:rsidRDefault="00783DFB" w:rsidP="00783DFB">
      <w:r w:rsidRPr="00783DFB">
        <w:t>7.                     Д.Рубина «Астральный полет души на уроке физики»;</w:t>
      </w:r>
    </w:p>
    <w:p w:rsidR="00783DFB" w:rsidRPr="00783DFB" w:rsidRDefault="00783DFB" w:rsidP="00783DFB">
      <w:r w:rsidRPr="00783DFB">
        <w:t>8.                     Лихачев Д.С. «Письма о добром и прекрасном»;</w:t>
      </w:r>
    </w:p>
    <w:p w:rsidR="00783DFB" w:rsidRPr="00783DFB" w:rsidRDefault="00783DFB" w:rsidP="00783DFB">
      <w:r w:rsidRPr="00783DFB">
        <w:t>9.                     Сент-Экзюпери А. «Маленький принц» и др. произведения</w:t>
      </w:r>
    </w:p>
    <w:p w:rsidR="00783DFB" w:rsidRPr="00783DFB" w:rsidRDefault="00783DFB" w:rsidP="00783DFB">
      <w:r w:rsidRPr="00783DFB">
        <w:t>10.                Андерсен Г.-Х. «Гадкий утёнок»;</w:t>
      </w:r>
    </w:p>
    <w:p w:rsidR="00783DFB" w:rsidRPr="00783DFB" w:rsidRDefault="00783DFB" w:rsidP="00783DFB">
      <w:r w:rsidRPr="00783DFB">
        <w:t>11.                Лиханов А. «Уроки доброты и нравственности» и др.</w:t>
      </w:r>
    </w:p>
    <w:p w:rsidR="00783DFB" w:rsidRPr="00783DFB" w:rsidRDefault="00783DFB" w:rsidP="00783DFB">
      <w:r w:rsidRPr="00783DFB">
        <w:t>4) Профессиональная этика библиотекаря.</w:t>
      </w:r>
    </w:p>
    <w:p w:rsidR="00783DFB" w:rsidRPr="00783DFB" w:rsidRDefault="00783DFB" w:rsidP="00783DFB">
      <w:r w:rsidRPr="00783DFB">
        <w:t> </w:t>
      </w:r>
    </w:p>
    <w:p w:rsidR="00783DFB" w:rsidRPr="00783DFB" w:rsidRDefault="00783DFB" w:rsidP="00783DFB">
      <w:r w:rsidRPr="00783DFB">
        <w:t xml:space="preserve">Для соблюдения принципов толерантности в библиотеках библиотекарь, прежде всего, должен обладать профессиональной этикой. Профессиональная этика библиотекаря – это совокупность </w:t>
      </w:r>
      <w:r w:rsidRPr="00783DFB">
        <w:lastRenderedPageBreak/>
        <w:t>специфических требований и норм нравственности при выполнении им профессиональных обязанностей по обслуживанию читателя информацией. В библиотечной профессии существует свое неповторимое своеобразие ситуаций, трудностей и даже опасностей, работа с людьми требует профессиональных знаний, педагогического такта, толерантного отношения к читателям и коллегам.</w:t>
      </w:r>
    </w:p>
    <w:p w:rsidR="00783DFB" w:rsidRPr="00783DFB" w:rsidRDefault="00783DFB" w:rsidP="00783DFB">
      <w:r w:rsidRPr="00783DFB">
        <w:t>5) Качества библиотекаря.</w:t>
      </w:r>
    </w:p>
    <w:p w:rsidR="00783DFB" w:rsidRPr="00783DFB" w:rsidRDefault="00783DFB" w:rsidP="00783DFB">
      <w:r w:rsidRPr="00783DFB">
        <w:t>В «Словаре русского языка» С.И.Ожегова отмечаются такие человеческие качества:</w:t>
      </w:r>
    </w:p>
    <w:p w:rsidR="00783DFB" w:rsidRPr="00783DFB" w:rsidRDefault="00783DFB" w:rsidP="00783DFB">
      <w:r w:rsidRPr="00783DFB">
        <w:t>· Честность, прямота, искренность в поступках и отношениях;</w:t>
      </w:r>
    </w:p>
    <w:p w:rsidR="00783DFB" w:rsidRPr="00783DFB" w:rsidRDefault="00783DFB" w:rsidP="00783DFB">
      <w:r w:rsidRPr="00783DFB">
        <w:t>· Доброжелательность – желание людям добра, готовность содействовать их благополучию;</w:t>
      </w:r>
    </w:p>
    <w:p w:rsidR="00783DFB" w:rsidRPr="00783DFB" w:rsidRDefault="00783DFB" w:rsidP="00783DFB">
      <w:r w:rsidRPr="00783DFB">
        <w:t>· Вежливость, соблюдение правил приличия, учтивость;</w:t>
      </w:r>
    </w:p>
    <w:p w:rsidR="00783DFB" w:rsidRPr="00783DFB" w:rsidRDefault="00783DFB" w:rsidP="00783DFB">
      <w:r w:rsidRPr="00783DFB">
        <w:t>· тактичность, чувство меры, создающее умение вести себя в обществе, не задевая достоинства людей;</w:t>
      </w:r>
    </w:p>
    <w:p w:rsidR="00783DFB" w:rsidRPr="00783DFB" w:rsidRDefault="00783DFB" w:rsidP="00783DFB">
      <w:r w:rsidRPr="00783DFB">
        <w:t>· порядочность, честность. Неспособность совершать антиобщественные поступки;</w:t>
      </w:r>
    </w:p>
    <w:p w:rsidR="00783DFB" w:rsidRPr="00783DFB" w:rsidRDefault="00783DFB" w:rsidP="00783DFB">
      <w:r w:rsidRPr="00783DFB">
        <w:t>· общительность, способность легко входить в общение.</w:t>
      </w:r>
    </w:p>
    <w:p w:rsidR="00783DFB" w:rsidRPr="00783DFB" w:rsidRDefault="00783DFB" w:rsidP="00783DFB">
      <w:r w:rsidRPr="00783DFB">
        <w:t>·                        Такими качествами должен обладать библиотекарь, чтобы успешно выполнять свою работу и профессионально общаться с читателями.</w:t>
      </w:r>
    </w:p>
    <w:p w:rsidR="00783DFB" w:rsidRPr="00783DFB" w:rsidRDefault="00783DFB" w:rsidP="00783DFB">
      <w:r w:rsidRPr="00783DFB">
        <w:t>6) правила толерантного общения.</w:t>
      </w:r>
    </w:p>
    <w:p w:rsidR="00783DFB" w:rsidRPr="00783DFB" w:rsidRDefault="00783DFB" w:rsidP="00783DFB">
      <w:r w:rsidRPr="00783DFB">
        <w:t>Правила толерантного общения:</w:t>
      </w:r>
    </w:p>
    <w:p w:rsidR="00783DFB" w:rsidRPr="00783DFB" w:rsidRDefault="00783DFB" w:rsidP="00783DFB">
      <w:r w:rsidRPr="00783DFB">
        <w:t>·                        Будьте открыты к собеседнику и принимайте его таким, каков он есть. Такое отношение к партнеру по общению основано на исходном к нему уважении и ваших положительных намерениях. Вне зависимости от того, согласны вы с ним или нет. Постарайтесь услышать все сообщение целиком. Поскольку сообщение состоит как из фактической информации, так и эмоционально окрашенных моментов, постарайтесь понять и оценить все сообщение полностью, включая эмоциональное отношение.</w:t>
      </w:r>
    </w:p>
    <w:p w:rsidR="00783DFB" w:rsidRPr="00783DFB" w:rsidRDefault="00783DFB" w:rsidP="00783DFB">
      <w:r w:rsidRPr="00783DFB">
        <w:t>·                        Участие в общении должно быть активным и ответственным.  Если вам что-либо неясно или вы пропустили часть сообщения. Немедленно включайте обратную связь. Она нужна не только слушающему, но и говорящему – он должен знать, что его сообщение дошло до адресата и получило оценку.</w:t>
      </w:r>
    </w:p>
    <w:p w:rsidR="00783DFB" w:rsidRPr="00783DFB" w:rsidRDefault="00783DFB" w:rsidP="00783DFB">
      <w:r w:rsidRPr="00783DFB">
        <w:t>·                        Выражайтесь ясно. Думайте о  том, что вы говорите. Тщательно выбирайте слова. Научитесь говорить так, чтобы люди стремились послушать вас. Наиболее доходчивы и эффективны такие сообщения, которые не содержат предвзятых и поверхностных суждений, однако достаточно экспрессивны. Например, так называемые сообщения о  первого лица.</w:t>
      </w:r>
    </w:p>
    <w:p w:rsidR="00783DFB" w:rsidRPr="00783DFB" w:rsidRDefault="00783DFB" w:rsidP="00783DFB">
      <w:r w:rsidRPr="00783DFB">
        <w:t>·                        Будьте настойчивы. Настойчивость сообщения вовсе не означает агрессивности или навязывания своего сообщения другим. Сообщая о ваших чувствах, мыслях или правах, вы должны уважать чувства, мысли и права других.</w:t>
      </w:r>
    </w:p>
    <w:p w:rsidR="00783DFB" w:rsidRPr="00783DFB" w:rsidRDefault="00783DFB" w:rsidP="00783DFB">
      <w:r w:rsidRPr="00783DFB">
        <w:lastRenderedPageBreak/>
        <w:t>·                        Будьте хорошим слушателем.  Как бы ни был красноречив говорящий, коммуникация будет неполной, если его не слушают или слушаю плохо. Слушание требует сознательного усилия и концентрации. Нужно хотеть слушать.</w:t>
      </w:r>
    </w:p>
    <w:p w:rsidR="00783DFB" w:rsidRPr="00783DFB" w:rsidRDefault="00783DFB" w:rsidP="00783DFB">
      <w:r w:rsidRPr="00783DFB">
        <w:t> </w:t>
      </w:r>
    </w:p>
    <w:p w:rsidR="00783DFB" w:rsidRPr="00783DFB" w:rsidRDefault="00783DFB" w:rsidP="00783DFB">
      <w:r w:rsidRPr="00783DFB">
        <w:t> </w:t>
      </w:r>
    </w:p>
    <w:p w:rsidR="00783DFB" w:rsidRPr="00783DFB" w:rsidRDefault="00783DFB" w:rsidP="00783DFB">
      <w:r w:rsidRPr="00783DFB">
        <w:t> </w:t>
      </w:r>
    </w:p>
    <w:p w:rsidR="00783DFB" w:rsidRPr="00783DFB" w:rsidRDefault="00783DFB" w:rsidP="00783DFB">
      <w:r w:rsidRPr="00783DFB">
        <w:t>Литература</w:t>
      </w:r>
    </w:p>
    <w:p w:rsidR="00783DFB" w:rsidRPr="00783DFB" w:rsidRDefault="00783DFB" w:rsidP="00783DFB">
      <w:r w:rsidRPr="00783DFB">
        <w:t>1.     Дереклеева Н. И. Справочник классного руководителя. 5 – 11 классы. - М.: Просвещение, 2006.</w:t>
      </w:r>
    </w:p>
    <w:p w:rsidR="00783DFB" w:rsidRPr="00783DFB" w:rsidRDefault="00783DFB" w:rsidP="00783DFB">
      <w:r w:rsidRPr="00783DFB">
        <w:t>2.     Калейдоскоп родительских собраний \ Под ред. Е. Н. Степанова. - М.: Просвещение, 2001.</w:t>
      </w:r>
    </w:p>
    <w:p w:rsidR="00783DFB" w:rsidRPr="00783DFB" w:rsidRDefault="00783DFB" w:rsidP="00783DFB">
      <w:r w:rsidRPr="00783DFB">
        <w:t>3.     Калейдоскоп родительских собраний \ Под ред. Н. А. Алексеевой. - М.: Просвещение, 2006.</w:t>
      </w:r>
    </w:p>
    <w:p w:rsidR="00783DFB" w:rsidRPr="00783DFB" w:rsidRDefault="00783DFB" w:rsidP="00783DFB">
      <w:r w:rsidRPr="00783DFB">
        <w:t>4.     Лупоядова Л. Ю. Родительские собрания. 5 – 7 классы. – Волгоград: Русское слово, 2007.</w:t>
      </w:r>
    </w:p>
    <w:p w:rsidR="00783DFB" w:rsidRPr="00783DFB" w:rsidRDefault="00783DFB" w:rsidP="00783DFB">
      <w:r w:rsidRPr="00783DFB">
        <w:t>5.     Планирование воспитательной работы в классе \ Под ред. Е. Н, Степанова. - М.: Просвещение, 2000.</w:t>
      </w:r>
    </w:p>
    <w:p w:rsidR="00783DFB" w:rsidRPr="00783DFB" w:rsidRDefault="00783DFB" w:rsidP="00783DFB">
      <w:r w:rsidRPr="00783DFB">
        <w:t>6.     Риэрдон Бетти. Толерантность – дорога к миру. - М.: Слово, 2001.</w:t>
      </w:r>
    </w:p>
    <w:p w:rsidR="00783DFB" w:rsidRPr="00783DFB" w:rsidRDefault="00783DFB" w:rsidP="00783DFB">
      <w:r w:rsidRPr="00783DFB">
        <w:t>7.     Титова Е. В. Если знать, как действовать. – М.: Просвещение, 1993.</w:t>
      </w:r>
    </w:p>
    <w:p w:rsidR="00783DFB" w:rsidRPr="00783DFB" w:rsidRDefault="00783DFB" w:rsidP="00783DFB">
      <w:r w:rsidRPr="00783DFB">
        <w:t>8.     Тыртышная М. А. 50 идей для классного руководителя. - Ростов-на-Дону: Феникс, 2010.</w:t>
      </w:r>
    </w:p>
    <w:p w:rsidR="00783DFB" w:rsidRPr="00783DFB" w:rsidRDefault="00783DFB" w:rsidP="00783DFB">
      <w:r w:rsidRPr="00783DFB">
        <w:t>9.     Филиппова Г. Г. Как обучать искусству общения // Классный руководитель. 2003 № 3.</w:t>
      </w:r>
    </w:p>
    <w:p w:rsidR="00783DFB" w:rsidRPr="00783DFB" w:rsidRDefault="00783DFB" w:rsidP="00783DFB">
      <w:r w:rsidRPr="00783DFB">
        <w:t>10.                        Щуркова Н. Е. Классный час и его организация. – М.: Просвещение, 1981.</w:t>
      </w:r>
    </w:p>
    <w:p w:rsidR="004058C3" w:rsidRPr="00077422" w:rsidRDefault="004058C3" w:rsidP="00077422">
      <w:bookmarkStart w:id="0" w:name="_GoBack"/>
      <w:bookmarkEnd w:id="0"/>
    </w:p>
    <w:sectPr w:rsidR="004058C3" w:rsidRPr="00077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4058C3"/>
    <w:rsid w:val="00641C51"/>
    <w:rsid w:val="00783DFB"/>
    <w:rsid w:val="008B174F"/>
    <w:rsid w:val="00BE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2854">
      <w:bodyDiv w:val="1"/>
      <w:marLeft w:val="0"/>
      <w:marRight w:val="0"/>
      <w:marTop w:val="0"/>
      <w:marBottom w:val="0"/>
      <w:divBdr>
        <w:top w:val="none" w:sz="0" w:space="0" w:color="auto"/>
        <w:left w:val="none" w:sz="0" w:space="0" w:color="auto"/>
        <w:bottom w:val="none" w:sz="0" w:space="0" w:color="auto"/>
        <w:right w:val="none" w:sz="0" w:space="0" w:color="auto"/>
      </w:divBdr>
      <w:divsChild>
        <w:div w:id="1762918557">
          <w:marLeft w:val="45"/>
          <w:marRight w:val="0"/>
          <w:marTop w:val="0"/>
          <w:marBottom w:val="465"/>
          <w:divBdr>
            <w:top w:val="none" w:sz="0" w:space="0" w:color="auto"/>
            <w:left w:val="none" w:sz="0" w:space="0" w:color="auto"/>
            <w:bottom w:val="none" w:sz="0" w:space="0" w:color="auto"/>
            <w:right w:val="none" w:sz="0" w:space="0" w:color="auto"/>
          </w:divBdr>
          <w:divsChild>
            <w:div w:id="18098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1079</Words>
  <Characters>6152</Characters>
  <Application>Microsoft Office Word</Application>
  <DocSecurity>0</DocSecurity>
  <Lines>51</Lines>
  <Paragraphs>14</Paragraphs>
  <ScaleCrop>false</ScaleCrop>
  <Company>diakov.net</Company>
  <LinksUpToDate>false</LinksUpToDate>
  <CharactersWithSpaces>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9</cp:revision>
  <dcterms:created xsi:type="dcterms:W3CDTF">2016-03-17T07:28:00Z</dcterms:created>
  <dcterms:modified xsi:type="dcterms:W3CDTF">2016-03-17T07:44:00Z</dcterms:modified>
</cp:coreProperties>
</file>